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81EB4">
              <w:rPr>
                <w:bCs/>
                <w:sz w:val="28"/>
                <w:szCs w:val="28"/>
              </w:rPr>
              <w:t>31 180,9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946525">
              <w:rPr>
                <w:bCs/>
                <w:sz w:val="28"/>
                <w:szCs w:val="28"/>
              </w:rPr>
              <w:t>4 578,0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lastRenderedPageBreak/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57"/>
        <w:gridCol w:w="1729"/>
        <w:gridCol w:w="762"/>
        <w:gridCol w:w="762"/>
        <w:gridCol w:w="762"/>
        <w:gridCol w:w="762"/>
        <w:gridCol w:w="762"/>
        <w:gridCol w:w="2073"/>
        <w:gridCol w:w="3007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2050"/>
        <w:gridCol w:w="1799"/>
        <w:gridCol w:w="2138"/>
        <w:gridCol w:w="1118"/>
        <w:gridCol w:w="1118"/>
        <w:gridCol w:w="1118"/>
        <w:gridCol w:w="1118"/>
        <w:gridCol w:w="1241"/>
        <w:gridCol w:w="1044"/>
      </w:tblGrid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13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57" w:type="dxa"/>
            <w:gridSpan w:val="6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9" w:type="dxa"/>
            <w:gridSpan w:val="5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5A81" w:rsidRPr="00C61EE5" w:rsidTr="00E45A81">
        <w:trPr>
          <w:trHeight w:val="82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EE5" w:rsidRPr="00C61EE5" w:rsidTr="00E45A81">
        <w:trPr>
          <w:trHeight w:val="315"/>
        </w:trPr>
        <w:tc>
          <w:tcPr>
            <w:tcW w:w="13993" w:type="dxa"/>
            <w:gridSpan w:val="10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мероприятие. Подготовка документации по планировке и межеванию территорий сельских поселений и населенных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пунктов Ханты-Мансийского района (показатель 1, 2, 4)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(п. Горноправдинск, п. Бобровский, 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Нялинское (с.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Нялинское, д. Нялино)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документации по планировке и межеванию СП Цингалы (с. Цингалы, д. Чембакчина)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Шапша, д. Ярки,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с.Зенково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21 866,4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3 498,9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17 715,7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2 684,8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4 150,7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46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(п. Горноправдинск, п. Бобровский, 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1 006,7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землепользования и застройки СП Красноленинский (п. Красноленинский, п. Урманный)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981,5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Цингалы (с. Цингалы, 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Чембакчино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схему территориального планирования Ханты-Мансийского района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73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1 144,3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1 041,3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  <w:bookmarkStart w:id="0" w:name="_GoBack"/>
            <w:bookmarkEnd w:id="0"/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1 546,0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2 682,5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1 317,5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050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Обоснование материалов для внесения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генеральные планы населенных пунктов Ханты-Мансийского района: п. Выкатной (корректировка границ зон затопления, подтопления)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124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300"/>
        </w:trPr>
        <w:tc>
          <w:tcPr>
            <w:tcW w:w="329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1799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94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31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E45A81">
        <w:trPr>
          <w:trHeight w:val="630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E45A81">
        <w:trPr>
          <w:trHeight w:val="2205"/>
        </w:trPr>
        <w:tc>
          <w:tcPr>
            <w:tcW w:w="329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18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41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435DA" w:rsidRDefault="006435DA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</w:t>
            </w: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0C" w:rsidRDefault="0026730C" w:rsidP="00B7030D">
      <w:r>
        <w:separator/>
      </w:r>
    </w:p>
  </w:endnote>
  <w:endnote w:type="continuationSeparator" w:id="0">
    <w:p w:rsidR="0026730C" w:rsidRDefault="0026730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BF" w:rsidRPr="0005151B" w:rsidRDefault="002333BF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0C" w:rsidRDefault="0026730C" w:rsidP="00B7030D">
      <w:r>
        <w:separator/>
      </w:r>
    </w:p>
  </w:footnote>
  <w:footnote w:type="continuationSeparator" w:id="0">
    <w:p w:rsidR="0026730C" w:rsidRDefault="0026730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BF" w:rsidRPr="00AD43FE" w:rsidRDefault="002333BF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E45A81" w:rsidRPr="00E45A81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BF" w:rsidRPr="00AD43FE" w:rsidRDefault="002333BF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E45A81" w:rsidRPr="00E45A81">
      <w:rPr>
        <w:rFonts w:ascii="Times New Roman" w:hAnsi="Times New Roman"/>
        <w:noProof/>
        <w:sz w:val="24"/>
        <w:szCs w:val="24"/>
        <w:lang w:val="ru-RU"/>
      </w:rPr>
      <w:t>30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33BF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6730C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2687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1EB4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6A68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6525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1A3F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1EE5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5A81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C553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8D74-6AE1-4E17-BE58-D9E8DBB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SirinaKV</cp:lastModifiedBy>
  <cp:revision>18</cp:revision>
  <cp:lastPrinted>2021-06-28T11:03:00Z</cp:lastPrinted>
  <dcterms:created xsi:type="dcterms:W3CDTF">2020-11-12T13:23:00Z</dcterms:created>
  <dcterms:modified xsi:type="dcterms:W3CDTF">2021-12-08T05:44:00Z</dcterms:modified>
</cp:coreProperties>
</file>